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CONTRATTO DI GESTIONE DI IMMOBILE AD USO LOCAZIONE BREVE</w:t>
      </w:r>
    </w:p>
    <w:p>
      <w:pPr>
        <w:spacing w:after="280"/>
        <w:jc w:val="center"/>
      </w:pPr>
      <w:r>
        <w:rPr>
          <w:i/>
          <w:iCs/>
          <w:color w:val="666666"/>
        </w:rPr>
        <w:t xml:space="preserve">Fac-simile a scopo informativo offerto da Hostmate (hostmate.it). Questo modello è una base di lavoro generica: non costituisce consulenza legale o fiscale e deve essere adattato al caso concreto con l’assistenza di un professionista prima della firma.</w:t>
      </w:r>
    </w:p>
    <w:p>
      <w:pPr>
        <w:pStyle w:val="Heading2"/>
        <w:spacing w:after="160" w:before="280"/>
      </w:pPr>
      <w:r>
        <w:rPr>
          <w:b/>
          <w:bCs/>
        </w:rPr>
        <w:t xml:space="preserve">Tra le Parti</w:t>
      </w:r>
    </w:p>
    <w:p>
      <w:pPr>
        <w:spacing w:after="160"/>
        <w:jc w:val="both"/>
      </w:pPr>
      <w:r>
        <w:rPr>
          <w:b/>
          <w:bCs/>
        </w:rPr>
        <w:t xml:space="preserve">Il/La Proprietario/a (Mandante): </w:t>
      </w:r>
      <w:r>
        <w:t xml:space="preserve">______________________________, nato/a a ______________ il ____________, C.F. ______________________, residente in ____________________________________, proprietario/a (o titolare di altro diritto reale, specificare: ______________) dell’immobile sito in ______________________________________, identificato al Catasto al Foglio ____, Particella ____, Sub. ____, categoria ____ (di seguito, l’“Immobile”);</w:t>
      </w:r>
    </w:p>
    <w:p>
      <w:pPr>
        <w:spacing w:after="160"/>
        <w:jc w:val="both"/>
      </w:pPr>
      <w:r>
        <w:rPr>
          <w:b/>
          <w:bCs/>
        </w:rPr>
        <w:t xml:space="preserve">Il Gestore (Mandatario): </w:t>
      </w:r>
      <w:r>
        <w:t xml:space="preserve">______________________________, con sede in ____________________________________, P.IVA ______________________, in persona del legale rappresentante ______________________ (di seguito, il “Gestore”).</w:t>
      </w:r>
    </w:p>
    <w:p>
      <w:pPr>
        <w:pStyle w:val="Heading2"/>
        <w:spacing w:after="160" w:before="280"/>
      </w:pPr>
      <w:r>
        <w:rPr>
          <w:b/>
          <w:bCs/>
        </w:rPr>
        <w:t xml:space="preserve">Premesse</w:t>
      </w:r>
    </w:p>
    <w:p>
      <w:pPr>
        <w:spacing w:after="160"/>
        <w:jc w:val="both"/>
      </w:pPr>
      <w:r>
        <w:t xml:space="preserve">a) Il Proprietario intende destinare l’Immobile a locazioni brevi e/o turistiche, nel rispetto della normativa nazionale, regionale e comunale applicabile;</w:t>
      </w:r>
    </w:p>
    <w:p>
      <w:pPr>
        <w:spacing w:after="160"/>
        <w:jc w:val="both"/>
      </w:pPr>
      <w:r>
        <w:t xml:space="preserve">b) il Gestore svolge professionalmente attività di gestione di immobili destinati a locazione breve;</w:t>
      </w:r>
    </w:p>
    <w:p>
      <w:pPr>
        <w:spacing w:after="160"/>
        <w:jc w:val="both"/>
      </w:pPr>
      <w:r>
        <w:t xml:space="preserve">c) le Parti intendono disciplinare l’incarico di gestione secondo lo schema del mandato di cui agli artt. 1703 e ss. del Codice civile.</w:t>
      </w:r>
    </w:p>
    <w:p>
      <w:pPr>
        <w:pStyle w:val="Heading2"/>
        <w:spacing w:after="160" w:before="280"/>
      </w:pPr>
      <w:r>
        <w:rPr>
          <w:b/>
          <w:bCs/>
        </w:rPr>
        <w:t xml:space="preserve">Art. 1 – Oggetto e servizi inclusi</w:t>
      </w:r>
    </w:p>
    <w:p>
      <w:pPr>
        <w:spacing w:after="160"/>
        <w:jc w:val="both"/>
      </w:pPr>
      <w:r>
        <w:t xml:space="preserve">Il Proprietario conferisce al Gestore, che accetta, l’incarico di gestire l’Immobile ai fini della locazione breve. L’incarico comprende i seguenti servizi:</w:t>
      </w:r>
    </w:p>
    <w:p>
      <w:pPr>
        <w:pStyle w:val="ListParagraph"/>
        <w:numPr>
          <w:ilvl w:val="0"/>
          <w:numId w:val="2"/>
        </w:numPr>
      </w:pPr>
      <w:r>
        <w:t xml:space="preserve">creazione e gestione degli annunci sui portali (specificare: ______________________);</w:t>
      </w:r>
    </w:p>
    <w:p>
      <w:pPr>
        <w:pStyle w:val="ListParagraph"/>
        <w:numPr>
          <w:ilvl w:val="0"/>
          <w:numId w:val="2"/>
        </w:numPr>
      </w:pPr>
      <w:r>
        <w:t xml:space="preserve">definizione e aggiornamento dinamico delle tariffe;</w:t>
      </w:r>
    </w:p>
    <w:p>
      <w:pPr>
        <w:pStyle w:val="ListParagraph"/>
        <w:numPr>
          <w:ilvl w:val="0"/>
          <w:numId w:val="2"/>
        </w:numPr>
      </w:pPr>
      <w:r>
        <w:t xml:space="preserve">gestione delle richieste, delle prenotazioni e della comunicazione con gli ospiti;</w:t>
      </w:r>
    </w:p>
    <w:p>
      <w:pPr>
        <w:pStyle w:val="ListParagraph"/>
        <w:numPr>
          <w:ilvl w:val="0"/>
          <w:numId w:val="2"/>
        </w:numPr>
      </w:pPr>
      <w:r>
        <w:t xml:space="preserve">check-in, check-out e accoglienza;</w:t>
      </w:r>
    </w:p>
    <w:p>
      <w:pPr>
        <w:pStyle w:val="ListParagraph"/>
        <w:numPr>
          <w:ilvl w:val="0"/>
          <w:numId w:val="2"/>
        </w:numPr>
      </w:pPr>
      <w:r>
        <w:t xml:space="preserve">pulizie e cambio biancheria tra i soggiorni;</w:t>
      </w:r>
    </w:p>
    <w:p>
      <w:pPr>
        <w:pStyle w:val="ListParagraph"/>
        <w:numPr>
          <w:ilvl w:val="0"/>
          <w:numId w:val="2"/>
        </w:numPr>
      </w:pPr>
      <w:r>
        <w:t xml:space="preserve">piccola manutenzione ordinaria e segnalazione dei guasti;</w:t>
      </w:r>
    </w:p>
    <w:p>
      <w:pPr>
        <w:pStyle w:val="ListParagraph"/>
        <w:numPr>
          <w:ilvl w:val="0"/>
          <w:numId w:val="2"/>
        </w:numPr>
      </w:pPr>
      <w:r>
        <w:t xml:space="preserve">adempimenti di cui all’Art. 10.</w:t>
      </w:r>
    </w:p>
    <w:p>
      <w:pPr>
        <w:spacing w:after="160"/>
        <w:jc w:val="both"/>
      </w:pPr>
      <w:r>
        <w:t xml:space="preserve">Restano esclusi dall’incarico, salvo diverso accordo scritto: manutenzioni straordinarie, utenze e tributi dell’Immobile, forniture iniziali e sostituzioni di arredi, nonché: ______________________________.</w:t>
      </w:r>
    </w:p>
    <w:p>
      <w:pPr>
        <w:spacing w:after="160"/>
        <w:jc w:val="both"/>
      </w:pPr>
      <w:r>
        <w:rPr>
          <w:i/>
          <w:iCs/>
          <w:color w:val="666666"/>
        </w:rPr>
        <w:t xml:space="preserve">Nota: elencare con precisione ciò che è incluso ed escluso è la clausola che previene la maggior parte delle contestazioni.</w:t>
      </w:r>
    </w:p>
    <w:p>
      <w:pPr>
        <w:pStyle w:val="Heading2"/>
        <w:spacing w:after="160" w:before="280"/>
      </w:pPr>
      <w:r>
        <w:rPr>
          <w:b/>
          <w:bCs/>
        </w:rPr>
        <w:t xml:space="preserve">Art. 2 – Forma del mandato</w:t>
      </w:r>
    </w:p>
    <w:p>
      <w:pPr>
        <w:spacing w:after="160"/>
        <w:jc w:val="both"/>
      </w:pPr>
      <w:r>
        <w:t xml:space="preserve">L’incarico è conferito come mandato </w:t>
      </w:r>
      <w:r>
        <w:rPr>
          <w:b/>
          <w:bCs/>
        </w:rPr>
        <w:t xml:space="preserve">[ ] con rappresentanza</w:t>
      </w:r>
      <w:r>
        <w:t xml:space="preserve"> (il Gestore agisce in nome e per conto del Proprietario, giusta procura allegata) </w:t>
      </w:r>
      <w:r>
        <w:rPr>
          <w:b/>
          <w:bCs/>
        </w:rPr>
        <w:t xml:space="preserve">[ ] senza rappresentanza</w:t>
      </w:r>
      <w:r>
        <w:t xml:space="preserve"> (il Gestore agisce in nome proprio e per conto del Proprietario). I rapporti con gli ospiti e con i portali sono conseguentemente intestati a: ______________________.</w:t>
      </w:r>
    </w:p>
    <w:p>
      <w:pPr>
        <w:spacing w:after="160"/>
        <w:jc w:val="both"/>
      </w:pPr>
      <w:r>
        <w:rPr>
          <w:i/>
          <w:iCs/>
          <w:color w:val="666666"/>
        </w:rPr>
        <w:t xml:space="preserve">Nota: la scelta incide su intestazione degli annunci, incassi, documenti e profili fiscali: da valutare con il proprio consulente.</w:t>
      </w:r>
    </w:p>
    <w:p>
      <w:pPr>
        <w:pStyle w:val="Heading2"/>
        <w:spacing w:after="160" w:before="280"/>
      </w:pPr>
      <w:r>
        <w:rPr>
          <w:b/>
          <w:bCs/>
        </w:rPr>
        <w:t xml:space="preserve">Art. 3 – Corrispettivo</w:t>
      </w:r>
    </w:p>
    <w:p>
      <w:pPr>
        <w:spacing w:after="160"/>
        <w:jc w:val="both"/>
      </w:pPr>
      <w:r>
        <w:t xml:space="preserve">Per i servizi di cui all’Art. 1 il Gestore ha diritto a un corrispettivo pari al ____ % (______ per cento), oltre IVA se dovuta, calcolato su: </w:t>
      </w:r>
      <w:r>
        <w:rPr>
          <w:b/>
          <w:bCs/>
        </w:rPr>
        <w:t xml:space="preserve">[ ] canoni di locazione effettivamente incassati, al netto delle commissioni dei portali</w:t>
      </w:r>
      <w:r>
        <w:t xml:space="preserve"> </w:t>
      </w:r>
      <w:r>
        <w:rPr>
          <w:b/>
          <w:bCs/>
        </w:rPr>
        <w:t xml:space="preserve">[ ] altro</w:t>
      </w:r>
      <w:r>
        <w:t xml:space="preserve"> (specificare: ______________________). Esempio di calcolo concordato tra le Parti: su un incasso netto di € ______, il corrispettivo del Gestore è pari a € ______.</w:t>
      </w:r>
    </w:p>
    <w:p>
      <w:pPr>
        <w:spacing w:after="160"/>
        <w:jc w:val="both"/>
      </w:pPr>
      <w:r>
        <w:t xml:space="preserve">Eventuali servizi accessori non ricompresi nel corrispettivo (a titolo esemplificativo: shooting fotografico, coperture assicurative dedicate, pratiche straordinarie) sono quotati separatamente per iscritto e approvati dal Proprietario prima dell’esecuzione.</w:t>
      </w:r>
    </w:p>
    <w:p>
      <w:pPr>
        <w:pStyle w:val="Heading2"/>
        <w:spacing w:after="160" w:before="280"/>
      </w:pPr>
      <w:r>
        <w:rPr>
          <w:b/>
          <w:bCs/>
        </w:rPr>
        <w:t xml:space="preserve">Art. 4 – Incassi e rendicontazione</w:t>
      </w:r>
    </w:p>
    <w:p>
      <w:pPr>
        <w:spacing w:after="160"/>
        <w:jc w:val="both"/>
      </w:pPr>
      <w:r>
        <w:t xml:space="preserve">Gli incassi dei soggiorni sono ricevuti da: </w:t>
      </w:r>
      <w:r>
        <w:rPr>
          <w:b/>
          <w:bCs/>
        </w:rPr>
        <w:t xml:space="preserve">[ ] Gestore</w:t>
      </w:r>
      <w:r>
        <w:t xml:space="preserve">, che li riversa al Proprietario entro il giorno ____ del mese successivo, al netto del corrispettivo e delle spese documentate; </w:t>
      </w:r>
      <w:r>
        <w:rPr>
          <w:b/>
          <w:bCs/>
        </w:rPr>
        <w:t xml:space="preserve">[ ] Proprietario</w:t>
      </w:r>
      <w:r>
        <w:t xml:space="preserve">, con fatturazione periodica del corrispettivo da parte del Gestore.</w:t>
      </w:r>
    </w:p>
    <w:p>
      <w:pPr>
        <w:spacing w:after="160"/>
        <w:jc w:val="both"/>
      </w:pPr>
      <w:r>
        <w:t xml:space="preserve">Il Gestore trasmette al Proprietario, con cadenza mensile, un rendiconto scritto contenente almeno: elenco delle prenotazioni, date e canali, importi lordi, commissioni dei portali, costi di pulizia, corrispettivo di gestione e importo netto di competenza del Proprietario.</w:t>
      </w:r>
    </w:p>
    <w:p>
      <w:pPr>
        <w:pStyle w:val="Heading2"/>
        <w:spacing w:after="160" w:before="280"/>
      </w:pPr>
      <w:r>
        <w:rPr>
          <w:b/>
          <w:bCs/>
        </w:rPr>
        <w:t xml:space="preserve">Art. 5 – Durata, recesso, esclusiva</w:t>
      </w:r>
    </w:p>
    <w:p>
      <w:pPr>
        <w:spacing w:after="160"/>
        <w:jc w:val="both"/>
      </w:pPr>
      <w:r>
        <w:t xml:space="preserve">Il presente contratto ha durata di ____ mesi a decorrere dal ____________, con rinnovo tacito di pari durata salvo disdetta di una delle Parti con preavviso scritto di ____ giorni. In caso di cessazione, le prenotazioni già confermate alla data di efficacia del recesso: [ ] restano gestite dal Gestore fino al loro esaurimento alle condizioni del presente contratto; [ ] sono trasferite al Proprietario con passaggio di consegne documentato.</w:t>
      </w:r>
    </w:p>
    <w:p>
      <w:pPr>
        <w:spacing w:after="160"/>
        <w:jc w:val="both"/>
      </w:pPr>
      <w:r>
        <w:t xml:space="preserve">Al Gestore [ ] è [ ] non è riconosciuta l’esclusiva sulla commercializzazione dell’Immobile per la durata del contratto. Il Proprietario può riservare per uso personale i periodi comunicati con almeno ____ giorni di anticipo, compatibilmente con le prenotazioni già confermate.</w:t>
      </w:r>
    </w:p>
    <w:p>
      <w:pPr>
        <w:pStyle w:val="Heading2"/>
        <w:spacing w:after="160" w:before="280"/>
      </w:pPr>
      <w:r>
        <w:rPr>
          <w:b/>
          <w:bCs/>
        </w:rPr>
        <w:t xml:space="preserve">Art. 6 – Obblighi del Gestore</w:t>
      </w:r>
    </w:p>
    <w:p>
      <w:pPr>
        <w:spacing w:after="160"/>
        <w:jc w:val="both"/>
      </w:pPr>
      <w:r>
        <w:t xml:space="preserve">Il Gestore si impegna a: eseguire l’incarico con la diligenza professionale richiesta dalla natura dell’attività; rispondere alle richieste degli ospiti entro ____ ore; garantire la pulizia dell’Immobile prima di ogni arrivo; comunicare tempestivamente al Proprietario ogni danno, guasto o circostanza rilevante; attenersi alle istruzioni ricevute e non eccedere i limiti dell’incarico.</w:t>
      </w:r>
    </w:p>
    <w:p>
      <w:pPr>
        <w:pStyle w:val="Heading2"/>
        <w:spacing w:after="160" w:before="280"/>
      </w:pPr>
      <w:r>
        <w:rPr>
          <w:b/>
          <w:bCs/>
        </w:rPr>
        <w:t xml:space="preserve">Art. 7 – Obblighi del Proprietario</w:t>
      </w:r>
    </w:p>
    <w:p>
      <w:pPr>
        <w:spacing w:after="160"/>
        <w:jc w:val="both"/>
      </w:pPr>
      <w:r>
        <w:t xml:space="preserve">Il Proprietario garantisce che l’Immobile è idoneo alla destinazione a locazione breve, conforme alle norme edilizie, impiantistiche e di sicurezza applicabili, e si impegna a: mantenere attive e funzionanti le utenze; eseguire a propria cura e spese le manutenzioni straordinarie; comunicare tempestivamente ogni vincolo o circostanza rilevante (regolamento condominiale, vincoli, contenziosi); fornire al Gestore quanto necessario per gli adempimenti di cui all’Art. 10.</w:t>
      </w:r>
    </w:p>
    <w:p>
      <w:pPr>
        <w:pStyle w:val="Heading2"/>
        <w:spacing w:after="160" w:before="280"/>
      </w:pPr>
      <w:r>
        <w:rPr>
          <w:b/>
          <w:bCs/>
        </w:rPr>
        <w:t xml:space="preserve">Art. 8 – Spese</w:t>
      </w:r>
    </w:p>
    <w:p>
      <w:pPr>
        <w:spacing w:after="160"/>
        <w:jc w:val="both"/>
      </w:pPr>
      <w:r>
        <w:t xml:space="preserve">Salvo diverso accordo scritto: sono a carico del Proprietario utenze, tributi, condominio, manutenzioni straordinarie e forniture di arredo; sono a carico del Gestore i costi della propria organizzazione. I costi di pulizia e biancheria sono regolati come segue: ______________________________ (es.: addebitati all’ospite come costo di pulizia / inclusi nel corrispettivo / fatturati a parte).</w:t>
      </w:r>
    </w:p>
    <w:p>
      <w:pPr>
        <w:pStyle w:val="Heading2"/>
        <w:spacing w:after="160" w:before="280"/>
      </w:pPr>
      <w:r>
        <w:rPr>
          <w:b/>
          <w:bCs/>
        </w:rPr>
        <w:t xml:space="preserve">Art. 9 – Danni, cauzioni e assicurazioni</w:t>
      </w:r>
    </w:p>
    <w:p>
      <w:pPr>
        <w:spacing w:after="160"/>
        <w:jc w:val="both"/>
      </w:pPr>
      <w:r>
        <w:t xml:space="preserve">Il Gestore attiva, ove disponibili, le protezioni e i depositi cauzionali previsti dai portali e gestisce per conto del Proprietario le relative richieste di rimborso. Le Parti danno atto che tali protezioni non sostituiscono le coperture assicurative dell’Immobile; il Proprietario mantiene la seguente copertura: ______________________________ (compagnia e polizza), e il Gestore la seguente: ______________________________. Ciascuna Parte risponde dei danni causati da fatto proprio nei limiti di legge.</w:t>
      </w:r>
    </w:p>
    <w:p>
      <w:pPr>
        <w:pStyle w:val="Heading2"/>
        <w:spacing w:after="160" w:before="280"/>
      </w:pPr>
      <w:r>
        <w:rPr>
          <w:b/>
          <w:bCs/>
        </w:rPr>
        <w:t xml:space="preserve">Art. 10 – Adempimenti normativi</w:t>
      </w:r>
    </w:p>
    <w:p>
      <w:pPr>
        <w:spacing w:after="160"/>
        <w:jc w:val="both"/>
      </w:pPr>
      <w:r>
        <w:t xml:space="preserve">Le Parti si danno atto che la destinazione dell’Immobile a locazione breve comporta adempimenti di legge, tra cui: esposizione del CIN negli annunci, comunicazione degli ospiti all’autorità di pubblica sicurezza, gestione dell’imposta di soggiorno, comunicazioni regionali/comunali ove previste. Tali adempimenti sono eseguiti da: [ ] Gestore [ ] Proprietario, come segue: ______________________________. Gli adempimenti fiscali sui canoni restano in capo al Proprietario, che vi provvede con il proprio consulente.</w:t>
      </w:r>
    </w:p>
    <w:p>
      <w:pPr>
        <w:pStyle w:val="Heading2"/>
        <w:spacing w:after="160" w:before="280"/>
      </w:pPr>
      <w:r>
        <w:rPr>
          <w:b/>
          <w:bCs/>
        </w:rPr>
        <w:t xml:space="preserve">Art. 11 – Riservatezza e protezione dei dati</w:t>
      </w:r>
    </w:p>
    <w:p>
      <w:pPr>
        <w:spacing w:after="160"/>
        <w:jc w:val="both"/>
      </w:pPr>
      <w:r>
        <w:t xml:space="preserve">Le Parti si impegnano alla riservatezza sulle informazioni scambiate in esecuzione del contratto. Il trattamento dei dati personali degli ospiti avviene nel rispetto della normativa applicabile in materia di protezione dei dati; le Parti definiscono i rispettivi ruoli privacy nell’allegato ____ .</w:t>
      </w:r>
    </w:p>
    <w:p>
      <w:pPr>
        <w:pStyle w:val="Heading2"/>
        <w:spacing w:after="160" w:before="280"/>
      </w:pPr>
      <w:r>
        <w:rPr>
          <w:b/>
          <w:bCs/>
        </w:rPr>
        <w:t xml:space="preserve">Art. 12 – Legge applicabile e foro</w:t>
      </w:r>
    </w:p>
    <w:p>
      <w:pPr>
        <w:spacing w:after="160"/>
        <w:jc w:val="both"/>
      </w:pPr>
      <w:r>
        <w:t xml:space="preserve">Il presente contratto è regolato dalla legge italiana. Per ogni controversia è competente il Foro di ______________, salvo i casi di foro inderogabile previsti dalla legge.</w:t>
      </w:r>
    </w:p>
    <w:p>
      <w:pPr>
        <w:spacing w:before="240"/>
        <w:jc w:val="both"/>
      </w:pPr>
      <w:r>
        <w:t xml:space="preserve"> </w:t>
      </w:r>
    </w:p>
    <w:p>
      <w:pPr>
        <w:spacing w:after="160"/>
        <w:jc w:val="both"/>
      </w:pPr>
      <w:r>
        <w:t xml:space="preserve">Luogo e data: ______________________</w:t>
      </w:r>
    </w:p>
    <w:p>
      <w:pPr>
        <w:spacing w:after="160"/>
        <w:jc w:val="both"/>
      </w:pPr>
      <w:r>
        <w:t xml:space="preserve"> </w:t>
      </w:r>
    </w:p>
    <w:p>
      <w:pPr>
        <w:spacing w:after="160"/>
        <w:jc w:val="both"/>
      </w:pPr>
      <w:r>
        <w:rPr>
          <w:b/>
          <w:bCs/>
        </w:rPr>
        <w:t xml:space="preserve">Il Proprietario</w:t>
      </w:r>
      <w:r>
        <w:t xml:space="preserve">    ______________________________</w:t>
      </w:r>
    </w:p>
    <w:p>
      <w:pPr>
        <w:spacing w:after="160"/>
        <w:jc w:val="both"/>
      </w:pPr>
      <w:r>
        <w:t xml:space="preserve"> </w:t>
      </w:r>
    </w:p>
    <w:p>
      <w:pPr>
        <w:spacing w:after="160"/>
        <w:jc w:val="both"/>
      </w:pPr>
      <w:r>
        <w:rPr>
          <w:b/>
          <w:bCs/>
        </w:rPr>
        <w:t xml:space="preserve">Il Gestore</w:t>
      </w:r>
      <w:r>
        <w:t xml:space="preserve">        ______________________________</w:t>
      </w:r>
    </w:p>
    <w:p>
      <w:pPr>
        <w:spacing w:after="160"/>
        <w:jc w:val="both"/>
      </w:pPr>
      <w:r>
        <w:t xml:space="preserve"> </w:t>
      </w:r>
    </w:p>
    <w:p>
      <w:pPr>
        <w:spacing w:after="160"/>
        <w:jc w:val="both"/>
      </w:pPr>
      <w:r>
        <w:t xml:space="preserve">Ai sensi e per gli effetti degli artt. 1341 e 1342 c.c., le Parti approvano specificamente le clausole di cui agli Artt. 3 (Corrispettivo), 5 (Durata, recesso, esclusiva) e 12 (Foro).</w:t>
      </w:r>
    </w:p>
    <w:p>
      <w:pPr>
        <w:spacing w:after="160"/>
        <w:jc w:val="both"/>
      </w:pPr>
      <w:r>
        <w:t xml:space="preserve"> </w:t>
      </w:r>
    </w:p>
    <w:p>
      <w:pPr>
        <w:spacing w:after="160"/>
        <w:jc w:val="both"/>
      </w:pPr>
      <w:r>
        <w:rPr>
          <w:b/>
          <w:bCs/>
        </w:rPr>
        <w:t xml:space="preserve">Il Proprietario</w:t>
      </w:r>
      <w:r>
        <w:t xml:space="preserve">    ______________________________    </w:t>
      </w:r>
      <w:r>
        <w:rPr>
          <w:b/>
          <w:bCs/>
        </w:rPr>
        <w:t xml:space="preserve">Il Gestore</w:t>
      </w:r>
      <w:r>
        <w:t xml:space="preserve">    ______________________________</w:t>
      </w:r>
    </w:p>
    <w:sectPr>
      <w:pgSz w:w="11906" w:h="16838" w:orient="portrait"/>
      <w:pgMar w:top="1247" w:right="1247" w:bottom="1247" w:left="124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20" w:hanging="22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pPr>
        <w:spacing w:line="30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pPr>
      <w:spacing w:after="240" w:before="0"/>
      <w:jc w:val="center"/>
    </w:pPr>
    <w:rPr>
      <w:b/>
      <w:bCs/>
      <w:color w:val="1a1a1a"/>
      <w:sz w:val="32"/>
      <w:szCs w:val="32"/>
    </w:rPr>
  </w:style>
  <w:style w:type="paragraph" w:styleId="Heading2">
    <w:name w:val="Heading 2"/>
    <w:basedOn w:val="Normal"/>
    <w:rPr>
      <w:b/>
      <w:bCs/>
      <w:color w:val="1a1a1a"/>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2026-10-03T15:38:58.892Z</dcterms:created>
  <dcterms:modified xsi:type="dcterms:W3CDTF">2026-10-03T15:38:58.903Z</dcterms:modified>
</cp:coreProperties>
</file>

<file path=docProps/custom.xml><?xml version="1.0" encoding="utf-8"?>
<Properties xmlns="http://schemas.openxmlformats.org/officeDocument/2006/custom-properties" xmlns:vt="http://schemas.openxmlformats.org/officeDocument/2006/docPropsVTypes"/>
</file>